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F9" w:rsidRDefault="000627F9" w:rsidP="000627F9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</w:rPr>
      </w:pPr>
      <w:r w:rsidRPr="00BF6E02">
        <w:rPr>
          <w:rStyle w:val="a4"/>
          <w:sz w:val="28"/>
        </w:rPr>
        <w:t>Перечень нормативных правовых актов, регулирующих исполнение муниципальной функции</w:t>
      </w:r>
    </w:p>
    <w:p w:rsidR="000627F9" w:rsidRPr="00BF6E02" w:rsidRDefault="000627F9" w:rsidP="000627F9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0627F9" w:rsidRPr="00BF6E02" w:rsidRDefault="000627F9" w:rsidP="000627F9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BF6E02">
        <w:rPr>
          <w:sz w:val="28"/>
        </w:rPr>
        <w:t xml:space="preserve">Исполнение муниципальной функции осуществляется в соответствии </w:t>
      </w:r>
      <w:proofErr w:type="gramStart"/>
      <w:r w:rsidRPr="00BF6E02">
        <w:rPr>
          <w:sz w:val="28"/>
        </w:rPr>
        <w:t>с</w:t>
      </w:r>
      <w:proofErr w:type="gramEnd"/>
      <w:r w:rsidRPr="00BF6E02">
        <w:rPr>
          <w:sz w:val="28"/>
        </w:rPr>
        <w:t>: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Конституцией Российской Федерации от 12.12.1993 («Российская газета» от 25.12.1993 № 237);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06.10.2003 №131-ФЗ «Об общих принципах организации местного самоуправления в Российской Федерации» («Собрание законодательства РФ» от 06.10.2003 №40, ст. 3822; «Российская газета» от 08.10.2003 № 202; «Парламентская газета» от 08.10.2003 № 186);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№266, 30.12.2008);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(«Российская газета» от 14.11.2007 №254; «Парламентская газета» 14.11.2007 №156-157);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 xml:space="preserve">постановлением Правительства РФ от 30.06.2010 N 489 (ред. от 09.09.2016)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BF6E02">
        <w:rPr>
          <w:sz w:val="28"/>
        </w:rPr>
        <w:t>контроля ежегодных планов проведения плановых проверок юридических лиц</w:t>
      </w:r>
      <w:proofErr w:type="gramEnd"/>
      <w:r w:rsidRPr="00BF6E02">
        <w:rPr>
          <w:sz w:val="28"/>
        </w:rPr>
        <w:t xml:space="preserve"> и индивидуальных предпринимателей" ("Собрание законодательства РФ", 12.07.2010, N 28, ст. 3706.);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proofErr w:type="gramStart"/>
      <w:r w:rsidRPr="00BF6E02">
        <w:rPr>
          <w:sz w:val="28"/>
        </w:rPr>
        <w:t>постановлением Правительства РФ от 18.04.2016 №323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</w:t>
      </w:r>
      <w:proofErr w:type="gramEnd"/>
      <w:r w:rsidRPr="00BF6E02">
        <w:rPr>
          <w:sz w:val="28"/>
        </w:rPr>
        <w:t>) информация, в рамках межведомственного информационного взаимодействия» («Собрание законодательства РФ», 25.04.2016, №17, ст. 2418);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proofErr w:type="gramStart"/>
      <w:r w:rsidRPr="00BF6E02">
        <w:rPr>
          <w:sz w:val="28"/>
        </w:rPr>
        <w:t>распоряжением Правительства РФ от 19.04.2016 №724-р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</w:t>
      </w:r>
      <w:bookmarkStart w:id="0" w:name="_GoBack"/>
      <w:bookmarkEnd w:id="0"/>
      <w:r w:rsidRPr="00BF6E02">
        <w:rPr>
          <w:sz w:val="28"/>
        </w:rPr>
        <w:t>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№18, ст. 2647);</w:t>
      </w:r>
      <w:proofErr w:type="gramEnd"/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 xml:space="preserve">приказом Министерства экономического развития Российской Федерации от 30.04.2009 №141 «О реализации положений Федерального </w:t>
      </w:r>
      <w:r w:rsidRPr="00BF6E02">
        <w:rPr>
          <w:sz w:val="28"/>
        </w:rPr>
        <w:lastRenderedPageBreak/>
        <w:t>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№85, 14.05.2009);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rStyle w:val="a4"/>
          <w:b w:val="0"/>
          <w:sz w:val="28"/>
        </w:rPr>
        <w:t>Законом Курской области от 04.01.2003 №1-ЗКО «Об административных правонарушениях в Курской области» («</w:t>
      </w:r>
      <w:proofErr w:type="gramStart"/>
      <w:r w:rsidRPr="00BF6E02">
        <w:rPr>
          <w:rStyle w:val="a4"/>
          <w:b w:val="0"/>
          <w:sz w:val="28"/>
        </w:rPr>
        <w:t>Курская</w:t>
      </w:r>
      <w:proofErr w:type="gramEnd"/>
      <w:r w:rsidRPr="00BF6E02">
        <w:rPr>
          <w:rStyle w:val="a4"/>
          <w:b w:val="0"/>
          <w:sz w:val="28"/>
        </w:rPr>
        <w:t xml:space="preserve"> правда» от 30.11.2013 №143); </w:t>
      </w:r>
    </w:p>
    <w:p w:rsidR="000627F9" w:rsidRPr="00BF6E02" w:rsidRDefault="000627F9" w:rsidP="000627F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BF6E02">
        <w:rPr>
          <w:sz w:val="28"/>
        </w:rPr>
        <w:t>постановлением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BF6E02">
        <w:rPr>
          <w:sz w:val="28"/>
        </w:rPr>
        <w:t>Курская</w:t>
      </w:r>
      <w:proofErr w:type="gramEnd"/>
      <w:r w:rsidRPr="00BF6E02">
        <w:rPr>
          <w:sz w:val="28"/>
        </w:rPr>
        <w:t xml:space="preserve"> правда», №120, 08.10.2011);</w:t>
      </w:r>
    </w:p>
    <w:p w:rsidR="000627F9" w:rsidRPr="000627F9" w:rsidRDefault="000627F9" w:rsidP="000627F9">
      <w:pPr>
        <w:pStyle w:val="a5"/>
        <w:numPr>
          <w:ilvl w:val="0"/>
          <w:numId w:val="1"/>
        </w:numPr>
        <w:autoSpaceDN w:val="0"/>
        <w:adjustRightInd w:val="0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7F9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0627F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0627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627F9">
        <w:rPr>
          <w:rStyle w:val="a4"/>
          <w:rFonts w:ascii="Times New Roman" w:eastAsia="Calibri" w:hAnsi="Times New Roman" w:cs="Times New Roman"/>
          <w:sz w:val="28"/>
          <w:szCs w:val="28"/>
        </w:rPr>
        <w:t xml:space="preserve"> </w:t>
      </w:r>
      <w:r w:rsidRPr="000627F9">
        <w:rPr>
          <w:rStyle w:val="a4"/>
          <w:rFonts w:ascii="Times New Roman" w:eastAsia="Calibri" w:hAnsi="Times New Roman" w:cs="Times New Roman"/>
          <w:b w:val="0"/>
          <w:sz w:val="28"/>
          <w:szCs w:val="28"/>
        </w:rPr>
        <w:t>Курской области</w:t>
      </w:r>
      <w:r w:rsidRPr="000627F9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0627F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0627F9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0627F9" w:rsidRDefault="000627F9" w:rsidP="000627F9">
      <w:pPr>
        <w:widowControl w:val="0"/>
        <w:tabs>
          <w:tab w:val="left" w:pos="0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7F9" w:rsidRPr="000627F9" w:rsidRDefault="000627F9" w:rsidP="000627F9">
      <w:pPr>
        <w:widowControl w:val="0"/>
        <w:tabs>
          <w:tab w:val="left" w:pos="0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27F9">
        <w:rPr>
          <w:rFonts w:ascii="Times New Roman" w:hAnsi="Times New Roman"/>
          <w:sz w:val="28"/>
          <w:szCs w:val="28"/>
        </w:rPr>
        <w:t xml:space="preserve">12. Постановление Администрации поселка Пристень </w:t>
      </w:r>
      <w:r w:rsidRPr="000627F9">
        <w:rPr>
          <w:rFonts w:ascii="Times New Roman" w:hAnsi="Times New Roman"/>
          <w:sz w:val="28"/>
          <w:szCs w:val="28"/>
        </w:rPr>
        <w:t xml:space="preserve">от 26 декабря 2017 г.                                                      </w:t>
      </w:r>
      <w:r w:rsidRPr="000627F9">
        <w:rPr>
          <w:rFonts w:ascii="Times New Roman" w:hAnsi="Times New Roman"/>
          <w:sz w:val="28"/>
          <w:szCs w:val="28"/>
        </w:rPr>
        <w:t xml:space="preserve">                         №  350 </w:t>
      </w:r>
      <w:r>
        <w:rPr>
          <w:rFonts w:ascii="Times New Roman" w:hAnsi="Times New Roman"/>
          <w:sz w:val="28"/>
          <w:szCs w:val="28"/>
        </w:rPr>
        <w:t>«</w:t>
      </w:r>
      <w:r w:rsidRPr="000627F9">
        <w:rPr>
          <w:rFonts w:ascii="Times New Roman" w:hAnsi="Times New Roman"/>
          <w:sz w:val="28"/>
          <w:szCs w:val="28"/>
        </w:rPr>
        <w:t>Об утверждении Положения об особенностях подачи</w:t>
      </w:r>
      <w:r w:rsidRPr="000627F9">
        <w:rPr>
          <w:rFonts w:ascii="Times New Roman" w:hAnsi="Times New Roman"/>
          <w:sz w:val="28"/>
          <w:szCs w:val="28"/>
        </w:rPr>
        <w:t xml:space="preserve"> </w:t>
      </w:r>
      <w:r w:rsidRPr="000627F9">
        <w:rPr>
          <w:rFonts w:ascii="Times New Roman" w:hAnsi="Times New Roman"/>
          <w:sz w:val="28"/>
          <w:szCs w:val="28"/>
        </w:rPr>
        <w:t>и рассмотрения жалоб на решения и действия (бездействие)</w:t>
      </w:r>
      <w:r w:rsidRPr="000627F9">
        <w:rPr>
          <w:rFonts w:ascii="Times New Roman" w:hAnsi="Times New Roman"/>
          <w:sz w:val="28"/>
          <w:szCs w:val="28"/>
        </w:rPr>
        <w:t xml:space="preserve"> </w:t>
      </w:r>
      <w:r w:rsidRPr="000627F9">
        <w:rPr>
          <w:rFonts w:ascii="Times New Roman" w:hAnsi="Times New Roman"/>
          <w:sz w:val="28"/>
          <w:szCs w:val="28"/>
        </w:rPr>
        <w:t>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</w:t>
      </w:r>
    </w:p>
    <w:p w:rsidR="00034197" w:rsidRDefault="00034197"/>
    <w:sectPr w:rsidR="00034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646D1"/>
    <w:multiLevelType w:val="hybridMultilevel"/>
    <w:tmpl w:val="07BADB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B2"/>
    <w:rsid w:val="00034197"/>
    <w:rsid w:val="000627F9"/>
    <w:rsid w:val="008E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627F9"/>
    <w:rPr>
      <w:b/>
      <w:bCs/>
    </w:rPr>
  </w:style>
  <w:style w:type="paragraph" w:styleId="a5">
    <w:name w:val="List Paragraph"/>
    <w:basedOn w:val="a"/>
    <w:uiPriority w:val="34"/>
    <w:qFormat/>
    <w:rsid w:val="00062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627F9"/>
    <w:rPr>
      <w:b/>
      <w:bCs/>
    </w:rPr>
  </w:style>
  <w:style w:type="paragraph" w:styleId="a5">
    <w:name w:val="List Paragraph"/>
    <w:basedOn w:val="a"/>
    <w:uiPriority w:val="34"/>
    <w:qFormat/>
    <w:rsid w:val="00062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2018-11-20T12:07:00Z</dcterms:created>
  <dcterms:modified xsi:type="dcterms:W3CDTF">2018-11-20T12:12:00Z</dcterms:modified>
</cp:coreProperties>
</file>